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18"/>
          <w:szCs w:val="18"/>
        </w:rPr>
      </w:pPr>
      <w:r w:rsidDel="00000000" w:rsidR="00000000" w:rsidRPr="00000000">
        <w:rPr>
          <w:b w:val="1"/>
          <w:sz w:val="18"/>
          <w:szCs w:val="18"/>
          <w:rtl w:val="0"/>
        </w:rPr>
        <w:t xml:space="preserve">2 Samuel</w:t>
      </w:r>
    </w:p>
    <w:p w:rsidR="00000000" w:rsidDel="00000000" w:rsidP="00000000" w:rsidRDefault="00000000" w:rsidRPr="00000000" w14:paraId="00000002">
      <w:pPr>
        <w:rPr>
          <w:sz w:val="18"/>
          <w:szCs w:val="18"/>
        </w:rPr>
      </w:pPr>
      <w:r w:rsidDel="00000000" w:rsidR="00000000" w:rsidRPr="00000000">
        <w:rPr>
          <w:rtl w:val="0"/>
        </w:rPr>
      </w:r>
    </w:p>
    <w:p w:rsidR="00000000" w:rsidDel="00000000" w:rsidP="00000000" w:rsidRDefault="00000000" w:rsidRPr="00000000" w14:paraId="00000003">
      <w:pPr>
        <w:rPr>
          <w:sz w:val="18"/>
          <w:szCs w:val="18"/>
        </w:rPr>
      </w:pPr>
      <w:r w:rsidDel="00000000" w:rsidR="00000000" w:rsidRPr="00000000">
        <w:rPr>
          <w:sz w:val="18"/>
          <w:szCs w:val="18"/>
          <w:rtl w:val="0"/>
        </w:rPr>
        <w:t xml:space="preserve">1. </w:t>
      </w:r>
      <w:r w:rsidDel="00000000" w:rsidR="00000000" w:rsidRPr="00000000">
        <w:rPr>
          <w:i w:val="1"/>
          <w:sz w:val="18"/>
          <w:szCs w:val="18"/>
          <w:rtl w:val="0"/>
        </w:rPr>
        <w:t xml:space="preserve">Introduction</w:t>
      </w:r>
      <w:r w:rsidDel="00000000" w:rsidR="00000000" w:rsidRPr="00000000">
        <w:rPr>
          <w:sz w:val="18"/>
          <w:szCs w:val="18"/>
          <w:rtl w:val="0"/>
        </w:rPr>
        <w:t xml:space="preserve">:</w:t>
      </w:r>
    </w:p>
    <w:p w:rsidR="00000000" w:rsidDel="00000000" w:rsidP="00000000" w:rsidRDefault="00000000" w:rsidRPr="00000000" w14:paraId="00000004">
      <w:pPr>
        <w:rPr>
          <w:sz w:val="18"/>
          <w:szCs w:val="18"/>
        </w:rPr>
      </w:pPr>
      <w:r w:rsidDel="00000000" w:rsidR="00000000" w:rsidRPr="00000000">
        <w:rPr>
          <w:sz w:val="18"/>
          <w:szCs w:val="18"/>
          <w:rtl w:val="0"/>
        </w:rPr>
        <w:t xml:space="preserve">This book is the story of approximately forty years covering the reign of King David, first over the tribe of Judah, then over all Israel. </w:t>
      </w:r>
    </w:p>
    <w:p w:rsidR="00000000" w:rsidDel="00000000" w:rsidP="00000000" w:rsidRDefault="00000000" w:rsidRPr="00000000" w14:paraId="00000005">
      <w:pPr>
        <w:rPr>
          <w:sz w:val="18"/>
          <w:szCs w:val="18"/>
        </w:rPr>
      </w:pPr>
      <w:r w:rsidDel="00000000" w:rsidR="00000000" w:rsidRPr="00000000">
        <w:rPr>
          <w:rtl w:val="0"/>
        </w:rPr>
      </w:r>
    </w:p>
    <w:p w:rsidR="00000000" w:rsidDel="00000000" w:rsidP="00000000" w:rsidRDefault="00000000" w:rsidRPr="00000000" w14:paraId="00000006">
      <w:pPr>
        <w:rPr>
          <w:sz w:val="18"/>
          <w:szCs w:val="18"/>
        </w:rPr>
      </w:pPr>
      <w:r w:rsidDel="00000000" w:rsidR="00000000" w:rsidRPr="00000000">
        <w:rPr>
          <w:sz w:val="18"/>
          <w:szCs w:val="18"/>
          <w:rtl w:val="0"/>
        </w:rPr>
        <w:t xml:space="preserve"> </w:t>
      </w:r>
    </w:p>
    <w:p w:rsidR="00000000" w:rsidDel="00000000" w:rsidP="00000000" w:rsidRDefault="00000000" w:rsidRPr="00000000" w14:paraId="00000007">
      <w:pPr>
        <w:rPr>
          <w:sz w:val="18"/>
          <w:szCs w:val="18"/>
        </w:rPr>
      </w:pPr>
      <w:r w:rsidDel="00000000" w:rsidR="00000000" w:rsidRPr="00000000">
        <w:rPr>
          <w:sz w:val="18"/>
          <w:szCs w:val="18"/>
          <w:rtl w:val="0"/>
        </w:rPr>
        <w:t xml:space="preserve">2. </w:t>
      </w:r>
      <w:r w:rsidDel="00000000" w:rsidR="00000000" w:rsidRPr="00000000">
        <w:rPr>
          <w:i w:val="1"/>
          <w:sz w:val="18"/>
          <w:szCs w:val="18"/>
          <w:rtl w:val="0"/>
        </w:rPr>
        <w:t xml:space="preserve">Authorship</w:t>
      </w:r>
      <w:r w:rsidDel="00000000" w:rsidR="00000000" w:rsidRPr="00000000">
        <w:rPr>
          <w:sz w:val="18"/>
          <w:szCs w:val="18"/>
          <w:rtl w:val="0"/>
        </w:rPr>
        <w:t xml:space="preserve">:</w:t>
      </w:r>
    </w:p>
    <w:p w:rsidR="00000000" w:rsidDel="00000000" w:rsidP="00000000" w:rsidRDefault="00000000" w:rsidRPr="00000000" w14:paraId="00000008">
      <w:pPr>
        <w:rPr>
          <w:sz w:val="18"/>
          <w:szCs w:val="18"/>
        </w:rPr>
      </w:pPr>
      <w:r w:rsidDel="00000000" w:rsidR="00000000" w:rsidRPr="00000000">
        <w:rPr>
          <w:sz w:val="18"/>
          <w:szCs w:val="18"/>
          <w:rtl w:val="0"/>
        </w:rPr>
        <w:t xml:space="preserve">Many believe a clue to the authorship of this book is found in 1 Chronicles 29:29--</w:t>
      </w:r>
      <w:r w:rsidDel="00000000" w:rsidR="00000000" w:rsidRPr="00000000">
        <w:rPr>
          <w:i w:val="1"/>
          <w:sz w:val="18"/>
          <w:szCs w:val="18"/>
          <w:rtl w:val="0"/>
        </w:rPr>
        <w:t xml:space="preserve">All the events of King David’s reign, from beginning to end, are written in The Record of Samuel the Seer, The Record of Nathan the Prophet, and The Record of Gad the Seer.</w:t>
      </w:r>
      <w:r w:rsidDel="00000000" w:rsidR="00000000" w:rsidRPr="00000000">
        <w:rPr>
          <w:sz w:val="18"/>
          <w:szCs w:val="18"/>
          <w:rtl w:val="0"/>
        </w:rPr>
        <w:t xml:space="preserve"> These three men wrote the accounts found in 1 and 2 Samuel and the opening part of 1 Kings.  </w:t>
      </w:r>
    </w:p>
    <w:p w:rsidR="00000000" w:rsidDel="00000000" w:rsidP="00000000" w:rsidRDefault="00000000" w:rsidRPr="00000000" w14:paraId="00000009">
      <w:pPr>
        <w:rPr>
          <w:sz w:val="18"/>
          <w:szCs w:val="18"/>
        </w:rPr>
      </w:pPr>
      <w:r w:rsidDel="00000000" w:rsidR="00000000" w:rsidRPr="00000000">
        <w:rPr>
          <w:rtl w:val="0"/>
        </w:rPr>
      </w:r>
    </w:p>
    <w:p w:rsidR="00000000" w:rsidDel="00000000" w:rsidP="00000000" w:rsidRDefault="00000000" w:rsidRPr="00000000" w14:paraId="0000000A">
      <w:pPr>
        <w:rPr>
          <w:sz w:val="18"/>
          <w:szCs w:val="18"/>
        </w:rPr>
      </w:pPr>
      <w:r w:rsidDel="00000000" w:rsidR="00000000" w:rsidRPr="00000000">
        <w:rPr>
          <w:rtl w:val="0"/>
        </w:rPr>
      </w:r>
    </w:p>
    <w:p w:rsidR="00000000" w:rsidDel="00000000" w:rsidP="00000000" w:rsidRDefault="00000000" w:rsidRPr="00000000" w14:paraId="0000000B">
      <w:pPr>
        <w:rPr>
          <w:sz w:val="18"/>
          <w:szCs w:val="18"/>
        </w:rPr>
      </w:pPr>
      <w:r w:rsidDel="00000000" w:rsidR="00000000" w:rsidRPr="00000000">
        <w:rPr>
          <w:sz w:val="18"/>
          <w:szCs w:val="18"/>
          <w:rtl w:val="0"/>
        </w:rPr>
        <w:t xml:space="preserve">3. </w:t>
      </w:r>
      <w:r w:rsidDel="00000000" w:rsidR="00000000" w:rsidRPr="00000000">
        <w:rPr>
          <w:i w:val="1"/>
          <w:sz w:val="18"/>
          <w:szCs w:val="18"/>
          <w:rtl w:val="0"/>
        </w:rPr>
        <w:t xml:space="preserve">Situation</w:t>
      </w:r>
      <w:r w:rsidDel="00000000" w:rsidR="00000000" w:rsidRPr="00000000">
        <w:rPr>
          <w:sz w:val="18"/>
          <w:szCs w:val="18"/>
          <w:rtl w:val="0"/>
        </w:rPr>
        <w:t xml:space="preserve">:</w:t>
      </w:r>
    </w:p>
    <w:p w:rsidR="00000000" w:rsidDel="00000000" w:rsidP="00000000" w:rsidRDefault="00000000" w:rsidRPr="00000000" w14:paraId="0000000C">
      <w:pPr>
        <w:rPr>
          <w:sz w:val="18"/>
          <w:szCs w:val="18"/>
        </w:rPr>
      </w:pPr>
      <w:r w:rsidDel="00000000" w:rsidR="00000000" w:rsidRPr="00000000">
        <w:rPr>
          <w:sz w:val="18"/>
          <w:szCs w:val="18"/>
          <w:rtl w:val="0"/>
        </w:rPr>
        <w:t xml:space="preserve">The theme of 2 Samuel is the expansion of the kingdom. The pivotal chapter in this book is chapter 12, which tells of David’s terrible sin with Bathsheba. Chapters 1-11 record David’s triumphs and the following chapters (13-24) report David’s troubles. One can pull from this book some idea of the awfulness of sin and the limits of forgiveness. The author offers a very candid portrait of the strengths and weaknesses of David. God shows no respect of persons. The heroes of the Bible are not sanitized and whitewashed. The good, the bad, and the ugly episodes are there for all to examine. </w:t>
      </w:r>
    </w:p>
    <w:p w:rsidR="00000000" w:rsidDel="00000000" w:rsidP="00000000" w:rsidRDefault="00000000" w:rsidRPr="00000000" w14:paraId="0000000D">
      <w:pPr>
        <w:rPr>
          <w:sz w:val="18"/>
          <w:szCs w:val="18"/>
        </w:rPr>
      </w:pPr>
      <w:r w:rsidDel="00000000" w:rsidR="00000000" w:rsidRPr="00000000">
        <w:rPr>
          <w:sz w:val="18"/>
          <w:szCs w:val="18"/>
          <w:rtl w:val="0"/>
        </w:rPr>
        <w:t xml:space="preserve">The key purpose in the book is to reveal the divine origin of the messianic house of David—the family through which the Messiah would come (chapter 7).     </w:t>
      </w:r>
    </w:p>
    <w:p w:rsidR="00000000" w:rsidDel="00000000" w:rsidP="00000000" w:rsidRDefault="00000000" w:rsidRPr="00000000" w14:paraId="0000000E">
      <w:pPr>
        <w:rPr>
          <w:sz w:val="18"/>
          <w:szCs w:val="18"/>
        </w:rPr>
      </w:pPr>
      <w:r w:rsidDel="00000000" w:rsidR="00000000" w:rsidRPr="00000000">
        <w:rPr>
          <w:rtl w:val="0"/>
        </w:rPr>
      </w:r>
    </w:p>
    <w:p w:rsidR="00000000" w:rsidDel="00000000" w:rsidP="00000000" w:rsidRDefault="00000000" w:rsidRPr="00000000" w14:paraId="0000000F">
      <w:pPr>
        <w:rPr>
          <w:sz w:val="18"/>
          <w:szCs w:val="18"/>
        </w:rPr>
      </w:pPr>
      <w:r w:rsidDel="00000000" w:rsidR="00000000" w:rsidRPr="00000000">
        <w:rPr>
          <w:rtl w:val="0"/>
        </w:rPr>
      </w:r>
    </w:p>
    <w:p w:rsidR="00000000" w:rsidDel="00000000" w:rsidP="00000000" w:rsidRDefault="00000000" w:rsidRPr="00000000" w14:paraId="00000010">
      <w:pPr>
        <w:rPr>
          <w:sz w:val="18"/>
          <w:szCs w:val="18"/>
        </w:rPr>
      </w:pPr>
      <w:r w:rsidDel="00000000" w:rsidR="00000000" w:rsidRPr="00000000">
        <w:rPr>
          <w:sz w:val="18"/>
          <w:szCs w:val="18"/>
          <w:rtl w:val="0"/>
        </w:rPr>
        <w:t xml:space="preserve">4. </w:t>
      </w:r>
      <w:r w:rsidDel="00000000" w:rsidR="00000000" w:rsidRPr="00000000">
        <w:rPr>
          <w:i w:val="1"/>
          <w:sz w:val="18"/>
          <w:szCs w:val="18"/>
          <w:rtl w:val="0"/>
        </w:rPr>
        <w:t xml:space="preserve">Of Special Interest</w:t>
      </w:r>
      <w:r w:rsidDel="00000000" w:rsidR="00000000" w:rsidRPr="00000000">
        <w:rPr>
          <w:sz w:val="18"/>
          <w:szCs w:val="18"/>
          <w:rtl w:val="0"/>
        </w:rPr>
        <w:t xml:space="preserve">:</w:t>
      </w:r>
    </w:p>
    <w:p w:rsidR="00000000" w:rsidDel="00000000" w:rsidP="00000000" w:rsidRDefault="00000000" w:rsidRPr="00000000" w14:paraId="00000011">
      <w:pPr>
        <w:rPr>
          <w:sz w:val="18"/>
          <w:szCs w:val="18"/>
        </w:rPr>
      </w:pPr>
      <w:r w:rsidDel="00000000" w:rsidR="00000000" w:rsidRPr="00000000">
        <w:rPr>
          <w:sz w:val="18"/>
          <w:szCs w:val="18"/>
          <w:rtl w:val="0"/>
        </w:rPr>
        <w:t xml:space="preserve">-William Faulkner’s novel </w:t>
      </w:r>
      <w:r w:rsidDel="00000000" w:rsidR="00000000" w:rsidRPr="00000000">
        <w:rPr>
          <w:i w:val="1"/>
          <w:sz w:val="18"/>
          <w:szCs w:val="18"/>
          <w:rtl w:val="0"/>
        </w:rPr>
        <w:t xml:space="preserve">Absalom, Absalom</w:t>
      </w:r>
      <w:r w:rsidDel="00000000" w:rsidR="00000000" w:rsidRPr="00000000">
        <w:rPr>
          <w:sz w:val="18"/>
          <w:szCs w:val="18"/>
          <w:rtl w:val="0"/>
        </w:rPr>
        <w:t xml:space="preserve"> (the story of a southern aristocrat who returned from the Civil War to find his son missing and his plantation ruined) was inspired by the tragic story of King David and his son.</w:t>
      </w:r>
    </w:p>
    <w:p w:rsidR="00000000" w:rsidDel="00000000" w:rsidP="00000000" w:rsidRDefault="00000000" w:rsidRPr="00000000" w14:paraId="00000012">
      <w:pPr>
        <w:rPr>
          <w:sz w:val="18"/>
          <w:szCs w:val="18"/>
        </w:rPr>
      </w:pPr>
      <w:r w:rsidDel="00000000" w:rsidR="00000000" w:rsidRPr="00000000">
        <w:rPr>
          <w:rtl w:val="0"/>
        </w:rPr>
      </w:r>
    </w:p>
    <w:p w:rsidR="00000000" w:rsidDel="00000000" w:rsidP="00000000" w:rsidRDefault="00000000" w:rsidRPr="00000000" w14:paraId="00000013">
      <w:pPr>
        <w:rPr>
          <w:sz w:val="18"/>
          <w:szCs w:val="18"/>
        </w:rPr>
      </w:pPr>
      <w:r w:rsidDel="00000000" w:rsidR="00000000" w:rsidRPr="00000000">
        <w:rPr>
          <w:rtl w:val="0"/>
        </w:rPr>
      </w:r>
    </w:p>
    <w:p w:rsidR="00000000" w:rsidDel="00000000" w:rsidP="00000000" w:rsidRDefault="00000000" w:rsidRPr="00000000" w14:paraId="00000014">
      <w:pPr>
        <w:rPr>
          <w:i w:val="1"/>
          <w:sz w:val="18"/>
          <w:szCs w:val="18"/>
        </w:rPr>
      </w:pPr>
      <w:r w:rsidDel="00000000" w:rsidR="00000000" w:rsidRPr="00000000">
        <w:rPr>
          <w:sz w:val="18"/>
          <w:szCs w:val="18"/>
          <w:rtl w:val="0"/>
        </w:rPr>
        <w:t xml:space="preserve">5. </w:t>
      </w:r>
      <w:r w:rsidDel="00000000" w:rsidR="00000000" w:rsidRPr="00000000">
        <w:rPr>
          <w:i w:val="1"/>
          <w:sz w:val="18"/>
          <w:szCs w:val="18"/>
          <w:rtl w:val="0"/>
        </w:rPr>
        <w:t xml:space="preserve">A Brief Outline of 2 Samuel:</w:t>
      </w:r>
    </w:p>
    <w:p w:rsidR="00000000" w:rsidDel="00000000" w:rsidP="00000000" w:rsidRDefault="00000000" w:rsidRPr="00000000" w14:paraId="00000015">
      <w:pPr>
        <w:rPr>
          <w:sz w:val="18"/>
          <w:szCs w:val="18"/>
        </w:rPr>
      </w:pPr>
      <w:r w:rsidDel="00000000" w:rsidR="00000000" w:rsidRPr="00000000">
        <w:rPr>
          <w:sz w:val="18"/>
          <w:szCs w:val="18"/>
          <w:rtl w:val="0"/>
        </w:rPr>
        <w:tab/>
        <w:t xml:space="preserve">2 Samuel 1:1-5:25</w:t>
        <w:tab/>
        <w:t xml:space="preserve">David made King of Israel</w:t>
      </w:r>
    </w:p>
    <w:p w:rsidR="00000000" w:rsidDel="00000000" w:rsidP="00000000" w:rsidRDefault="00000000" w:rsidRPr="00000000" w14:paraId="00000016">
      <w:pPr>
        <w:rPr>
          <w:sz w:val="18"/>
          <w:szCs w:val="18"/>
        </w:rPr>
      </w:pPr>
      <w:r w:rsidDel="00000000" w:rsidR="00000000" w:rsidRPr="00000000">
        <w:rPr>
          <w:sz w:val="18"/>
          <w:szCs w:val="18"/>
          <w:rtl w:val="0"/>
        </w:rPr>
        <w:tab/>
        <w:t xml:space="preserve">2 Samuel 6:1-9:13</w:t>
        <w:tab/>
        <w:t xml:space="preserve">The Prosperous Period of David’s Reign</w:t>
      </w:r>
    </w:p>
    <w:p w:rsidR="00000000" w:rsidDel="00000000" w:rsidP="00000000" w:rsidRDefault="00000000" w:rsidRPr="00000000" w14:paraId="00000017">
      <w:pPr>
        <w:rPr>
          <w:sz w:val="18"/>
          <w:szCs w:val="18"/>
        </w:rPr>
      </w:pPr>
      <w:r w:rsidDel="00000000" w:rsidR="00000000" w:rsidRPr="00000000">
        <w:rPr>
          <w:sz w:val="18"/>
          <w:szCs w:val="18"/>
          <w:rtl w:val="0"/>
        </w:rPr>
        <w:tab/>
        <w:t xml:space="preserve">2 Samuel 10:1-14:33</w:t>
        <w:tab/>
        <w:t xml:space="preserve">Trouble in David’s family</w:t>
      </w:r>
    </w:p>
    <w:p w:rsidR="00000000" w:rsidDel="00000000" w:rsidP="00000000" w:rsidRDefault="00000000" w:rsidRPr="00000000" w14:paraId="00000018">
      <w:pPr>
        <w:rPr>
          <w:sz w:val="18"/>
          <w:szCs w:val="18"/>
        </w:rPr>
      </w:pPr>
      <w:r w:rsidDel="00000000" w:rsidR="00000000" w:rsidRPr="00000000">
        <w:rPr>
          <w:sz w:val="18"/>
          <w:szCs w:val="18"/>
          <w:rtl w:val="0"/>
        </w:rPr>
        <w:tab/>
        <w:t xml:space="preserve">2 Samuel 15:1-19:43</w:t>
        <w:tab/>
        <w:t xml:space="preserve">Absalom’s Revolt</w:t>
      </w:r>
    </w:p>
    <w:p w:rsidR="00000000" w:rsidDel="00000000" w:rsidP="00000000" w:rsidRDefault="00000000" w:rsidRPr="00000000" w14:paraId="00000019">
      <w:pPr>
        <w:rPr>
          <w:sz w:val="18"/>
          <w:szCs w:val="18"/>
        </w:rPr>
      </w:pPr>
      <w:r w:rsidDel="00000000" w:rsidR="00000000" w:rsidRPr="00000000">
        <w:rPr>
          <w:sz w:val="18"/>
          <w:szCs w:val="18"/>
          <w:rtl w:val="0"/>
        </w:rPr>
        <w:tab/>
        <w:t xml:space="preserve">2 Samuel 20:1-24:25</w:t>
        <w:tab/>
        <w:t xml:space="preserve">David’s Last Days and Song </w:t>
      </w:r>
    </w:p>
    <w:p w:rsidR="00000000" w:rsidDel="00000000" w:rsidP="00000000" w:rsidRDefault="00000000" w:rsidRPr="00000000" w14:paraId="0000001A">
      <w:pPr>
        <w:rPr>
          <w:sz w:val="18"/>
          <w:szCs w:val="18"/>
        </w:rPr>
      </w:pPr>
      <w:r w:rsidDel="00000000" w:rsidR="00000000" w:rsidRPr="00000000">
        <w:rPr>
          <w:rtl w:val="0"/>
        </w:rPr>
      </w:r>
    </w:p>
    <w:p w:rsidR="00000000" w:rsidDel="00000000" w:rsidP="00000000" w:rsidRDefault="00000000" w:rsidRPr="00000000" w14:paraId="0000001B">
      <w:pPr>
        <w:rPr>
          <w:i w:val="1"/>
          <w:sz w:val="18"/>
          <w:szCs w:val="18"/>
        </w:rPr>
      </w:pPr>
      <w:r w:rsidDel="00000000" w:rsidR="00000000" w:rsidRPr="00000000">
        <w:rPr>
          <w:sz w:val="18"/>
          <w:szCs w:val="18"/>
          <w:rtl w:val="0"/>
        </w:rPr>
        <w:t xml:space="preserve">6. </w:t>
      </w:r>
      <w:r w:rsidDel="00000000" w:rsidR="00000000" w:rsidRPr="00000000">
        <w:rPr>
          <w:i w:val="1"/>
          <w:sz w:val="18"/>
          <w:szCs w:val="18"/>
          <w:rtl w:val="0"/>
        </w:rPr>
        <w:t xml:space="preserve">May Reading Guide</w:t>
      </w:r>
    </w:p>
    <w:p w:rsidR="00000000" w:rsidDel="00000000" w:rsidP="00000000" w:rsidRDefault="00000000" w:rsidRPr="00000000" w14:paraId="0000001C">
      <w:pPr>
        <w:rPr>
          <w:sz w:val="18"/>
          <w:szCs w:val="18"/>
        </w:rPr>
      </w:pPr>
      <w:r w:rsidDel="00000000" w:rsidR="00000000" w:rsidRPr="00000000">
        <w:rPr>
          <w:sz w:val="18"/>
          <w:szCs w:val="18"/>
          <w:rtl w:val="0"/>
        </w:rPr>
        <w:tab/>
        <w:t xml:space="preserve">Week of Apr 25-May 1</w:t>
        <w:tab/>
        <w:tab/>
        <w:t xml:space="preserve">2 Samuel 1-5</w:t>
      </w:r>
    </w:p>
    <w:p w:rsidR="00000000" w:rsidDel="00000000" w:rsidP="00000000" w:rsidRDefault="00000000" w:rsidRPr="00000000" w14:paraId="0000001D">
      <w:pPr>
        <w:rPr>
          <w:sz w:val="18"/>
          <w:szCs w:val="18"/>
        </w:rPr>
      </w:pPr>
      <w:r w:rsidDel="00000000" w:rsidR="00000000" w:rsidRPr="00000000">
        <w:rPr>
          <w:sz w:val="18"/>
          <w:szCs w:val="18"/>
          <w:rtl w:val="0"/>
        </w:rPr>
        <w:tab/>
        <w:t xml:space="preserve">Week of May 2-8</w:t>
        <w:tab/>
        <w:tab/>
        <w:tab/>
        <w:t xml:space="preserve">2 Samuel 6-10</w:t>
      </w:r>
    </w:p>
    <w:p w:rsidR="00000000" w:rsidDel="00000000" w:rsidP="00000000" w:rsidRDefault="00000000" w:rsidRPr="00000000" w14:paraId="0000001E">
      <w:pPr>
        <w:rPr>
          <w:sz w:val="18"/>
          <w:szCs w:val="18"/>
        </w:rPr>
      </w:pPr>
      <w:r w:rsidDel="00000000" w:rsidR="00000000" w:rsidRPr="00000000">
        <w:rPr>
          <w:sz w:val="18"/>
          <w:szCs w:val="18"/>
          <w:rtl w:val="0"/>
        </w:rPr>
        <w:tab/>
        <w:t xml:space="preserve">Week of May 9-15</w:t>
        <w:tab/>
        <w:tab/>
        <w:t xml:space="preserve">2 Samuel 11-15</w:t>
      </w:r>
    </w:p>
    <w:p w:rsidR="00000000" w:rsidDel="00000000" w:rsidP="00000000" w:rsidRDefault="00000000" w:rsidRPr="00000000" w14:paraId="0000001F">
      <w:pPr>
        <w:rPr>
          <w:sz w:val="18"/>
          <w:szCs w:val="18"/>
        </w:rPr>
      </w:pPr>
      <w:r w:rsidDel="00000000" w:rsidR="00000000" w:rsidRPr="00000000">
        <w:rPr>
          <w:sz w:val="18"/>
          <w:szCs w:val="18"/>
          <w:rtl w:val="0"/>
        </w:rPr>
        <w:tab/>
        <w:t xml:space="preserve">Week of May 16-22</w:t>
        <w:tab/>
        <w:tab/>
        <w:t xml:space="preserve">2 Samuel 16-20</w:t>
      </w:r>
    </w:p>
    <w:p w:rsidR="00000000" w:rsidDel="00000000" w:rsidP="00000000" w:rsidRDefault="00000000" w:rsidRPr="00000000" w14:paraId="00000020">
      <w:pPr>
        <w:rPr>
          <w:sz w:val="18"/>
          <w:szCs w:val="18"/>
        </w:rPr>
      </w:pPr>
      <w:r w:rsidDel="00000000" w:rsidR="00000000" w:rsidRPr="00000000">
        <w:rPr>
          <w:sz w:val="18"/>
          <w:szCs w:val="18"/>
          <w:rtl w:val="0"/>
        </w:rPr>
        <w:tab/>
        <w:t xml:space="preserve">Week of May 23-29</w:t>
        <w:tab/>
        <w:tab/>
        <w:t xml:space="preserve">2 Samuel 21-24</w:t>
      </w:r>
    </w:p>
    <w:p w:rsidR="00000000" w:rsidDel="00000000" w:rsidP="00000000" w:rsidRDefault="00000000" w:rsidRPr="00000000" w14:paraId="00000021">
      <w:pPr>
        <w:rPr>
          <w:b w:val="1"/>
          <w:sz w:val="18"/>
          <w:szCs w:val="1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